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3873A" w14:textId="45FABB11" w:rsidR="002D098B" w:rsidRDefault="006E424A" w:rsidP="00DB4FC3">
      <w:pPr>
        <w:rPr>
          <w:b/>
          <w:bCs/>
        </w:rPr>
      </w:pPr>
      <w:r w:rsidRPr="006E424A">
        <w:rPr>
          <w:noProof/>
        </w:rPr>
        <w:drawing>
          <wp:inline distT="0" distB="0" distL="0" distR="0" wp14:anchorId="7E74DC16" wp14:editId="5D22742B">
            <wp:extent cx="5943600" cy="688340"/>
            <wp:effectExtent l="0" t="0" r="0" b="0"/>
            <wp:docPr id="1409160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688340"/>
                    </a:xfrm>
                    <a:prstGeom prst="rect">
                      <a:avLst/>
                    </a:prstGeom>
                    <a:noFill/>
                    <a:ln>
                      <a:noFill/>
                    </a:ln>
                  </pic:spPr>
                </pic:pic>
              </a:graphicData>
            </a:graphic>
          </wp:inline>
        </w:drawing>
      </w:r>
    </w:p>
    <w:p w14:paraId="2D1AA227" w14:textId="77777777" w:rsidR="00622B9D" w:rsidRPr="000D4640" w:rsidRDefault="00622B9D" w:rsidP="00622B9D">
      <w:pPr>
        <w:spacing w:line="300" w:lineRule="auto"/>
        <w:rPr>
          <w:rFonts w:cstheme="minorHAnsi"/>
          <w:b/>
          <w:bCs/>
          <w:sz w:val="24"/>
          <w:szCs w:val="24"/>
        </w:rPr>
      </w:pPr>
      <w:r>
        <w:rPr>
          <w:rFonts w:cstheme="minorHAnsi"/>
          <w:b/>
          <w:bCs/>
          <w:sz w:val="24"/>
          <w:szCs w:val="24"/>
        </w:rPr>
        <w:t xml:space="preserve">Our </w:t>
      </w:r>
      <w:proofErr w:type="spellStart"/>
      <w:r w:rsidRPr="00622B9D">
        <w:rPr>
          <w:rFonts w:cstheme="minorHAnsi"/>
          <w:b/>
          <w:bCs/>
          <w:i/>
          <w:iCs/>
          <w:sz w:val="24"/>
          <w:szCs w:val="24"/>
        </w:rPr>
        <w:t>Neshamos</w:t>
      </w:r>
      <w:proofErr w:type="spellEnd"/>
      <w:r>
        <w:rPr>
          <w:rFonts w:cstheme="minorHAnsi"/>
          <w:b/>
          <w:bCs/>
          <w:sz w:val="24"/>
          <w:szCs w:val="24"/>
        </w:rPr>
        <w:t xml:space="preserve"> Agreed to Everything that Happens in our Lives</w:t>
      </w:r>
    </w:p>
    <w:p w14:paraId="56F8CA7B" w14:textId="49487386" w:rsidR="00905823" w:rsidRPr="00905823" w:rsidRDefault="00905823" w:rsidP="0097761F">
      <w:pPr>
        <w:spacing w:line="300" w:lineRule="auto"/>
        <w:rPr>
          <w:rFonts w:cstheme="minorHAnsi"/>
          <w:b/>
          <w:bCs/>
          <w:sz w:val="28"/>
          <w:szCs w:val="28"/>
        </w:rPr>
      </w:pPr>
      <w:r>
        <w:rPr>
          <w:rFonts w:cstheme="minorHAnsi"/>
          <w:b/>
          <w:bCs/>
          <w:sz w:val="28"/>
          <w:szCs w:val="28"/>
        </w:rPr>
        <w:t>Our Tour of the World</w:t>
      </w:r>
    </w:p>
    <w:p w14:paraId="027C7808" w14:textId="650AF71A" w:rsidR="0097761F" w:rsidRPr="00905823" w:rsidRDefault="0097761F" w:rsidP="00E87369">
      <w:pPr>
        <w:spacing w:line="300" w:lineRule="auto"/>
        <w:rPr>
          <w:rFonts w:cstheme="minorHAnsi"/>
        </w:rPr>
      </w:pPr>
      <w:r w:rsidRPr="00905823">
        <w:rPr>
          <w:rFonts w:cstheme="minorHAnsi"/>
        </w:rPr>
        <w:t xml:space="preserve">The </w:t>
      </w:r>
      <w:proofErr w:type="spellStart"/>
      <w:r w:rsidR="00F11511" w:rsidRPr="00905823">
        <w:rPr>
          <w:rFonts w:cstheme="minorHAnsi"/>
          <w:i/>
          <w:iCs/>
        </w:rPr>
        <w:t>medrash</w:t>
      </w:r>
      <w:proofErr w:type="spellEnd"/>
      <w:r w:rsidRPr="00905823">
        <w:rPr>
          <w:rFonts w:cstheme="minorHAnsi"/>
        </w:rPr>
        <w:t xml:space="preserve"> says</w:t>
      </w:r>
      <w:r w:rsidR="00E87369">
        <w:rPr>
          <w:rFonts w:cstheme="minorHAnsi"/>
        </w:rPr>
        <w:t>,</w:t>
      </w:r>
      <w:r w:rsidRPr="00905823">
        <w:rPr>
          <w:rFonts w:cstheme="minorHAnsi"/>
        </w:rPr>
        <w:t xml:space="preserve"> “G</w:t>
      </w:r>
      <w:r w:rsidR="00F11511" w:rsidRPr="00905823">
        <w:rPr>
          <w:rFonts w:cstheme="minorHAnsi"/>
        </w:rPr>
        <w:t>reater is the fear of being born than the fear of death.</w:t>
      </w:r>
      <w:r w:rsidRPr="00905823">
        <w:rPr>
          <w:rFonts w:cstheme="minorHAnsi"/>
        </w:rPr>
        <w:t>”</w:t>
      </w:r>
      <w:r w:rsidR="00F11511" w:rsidRPr="00905823">
        <w:rPr>
          <w:rFonts w:cstheme="minorHAnsi"/>
        </w:rPr>
        <w:t xml:space="preserve"> Fear of death is the </w:t>
      </w:r>
      <w:r w:rsidR="00E87369">
        <w:rPr>
          <w:rFonts w:cstheme="minorHAnsi"/>
        </w:rPr>
        <w:t xml:space="preserve">fear of the </w:t>
      </w:r>
      <w:r w:rsidR="00F11511" w:rsidRPr="00905823">
        <w:rPr>
          <w:rFonts w:cstheme="minorHAnsi"/>
        </w:rPr>
        <w:t>unknown</w:t>
      </w:r>
      <w:r w:rsidR="00E87369">
        <w:rPr>
          <w:rFonts w:cstheme="minorHAnsi"/>
        </w:rPr>
        <w:t>,</w:t>
      </w:r>
      <w:r w:rsidR="00F11511" w:rsidRPr="00905823">
        <w:rPr>
          <w:rFonts w:cstheme="minorHAnsi"/>
        </w:rPr>
        <w:t xml:space="preserve"> </w:t>
      </w:r>
      <w:r w:rsidR="00E87369">
        <w:rPr>
          <w:rFonts w:cstheme="minorHAnsi"/>
        </w:rPr>
        <w:t xml:space="preserve">and </w:t>
      </w:r>
      <w:r w:rsidR="00F11511" w:rsidRPr="00905823">
        <w:rPr>
          <w:rFonts w:cstheme="minorHAnsi"/>
        </w:rPr>
        <w:t xml:space="preserve">the fear of being born is a greater unknown for the </w:t>
      </w:r>
      <w:proofErr w:type="spellStart"/>
      <w:r w:rsidR="00F11511" w:rsidRPr="00905823">
        <w:rPr>
          <w:rFonts w:cstheme="minorHAnsi"/>
          <w:i/>
          <w:iCs/>
        </w:rPr>
        <w:t>neshamah</w:t>
      </w:r>
      <w:proofErr w:type="spellEnd"/>
      <w:r w:rsidR="00F11511" w:rsidRPr="00905823">
        <w:rPr>
          <w:rFonts w:cstheme="minorHAnsi"/>
          <w:i/>
          <w:iCs/>
        </w:rPr>
        <w:t xml:space="preserve">. </w:t>
      </w:r>
      <w:proofErr w:type="gramStart"/>
      <w:r w:rsidR="00F11511" w:rsidRPr="00905823">
        <w:rPr>
          <w:rFonts w:cstheme="minorHAnsi"/>
        </w:rPr>
        <w:t>So</w:t>
      </w:r>
      <w:proofErr w:type="gramEnd"/>
      <w:r w:rsidR="00F11511" w:rsidRPr="00905823">
        <w:rPr>
          <w:rFonts w:cstheme="minorHAnsi"/>
        </w:rPr>
        <w:t xml:space="preserve"> the </w:t>
      </w:r>
      <w:proofErr w:type="spellStart"/>
      <w:r w:rsidR="00494B4B">
        <w:rPr>
          <w:rFonts w:cstheme="minorHAnsi"/>
        </w:rPr>
        <w:t>Ribbono</w:t>
      </w:r>
      <w:proofErr w:type="spellEnd"/>
      <w:r w:rsidR="00F11511" w:rsidRPr="00905823">
        <w:rPr>
          <w:rFonts w:cstheme="minorHAnsi"/>
        </w:rPr>
        <w:t xml:space="preserve"> Shel Olam,</w:t>
      </w:r>
      <w:r w:rsidR="00F11511" w:rsidRPr="00905823">
        <w:rPr>
          <w:rFonts w:cstheme="minorHAnsi"/>
          <w:i/>
          <w:iCs/>
        </w:rPr>
        <w:t xml:space="preserve"> </w:t>
      </w:r>
      <w:r w:rsidR="00F11511" w:rsidRPr="00905823">
        <w:rPr>
          <w:rFonts w:cstheme="minorHAnsi"/>
        </w:rPr>
        <w:t>in His great mercy</w:t>
      </w:r>
      <w:r w:rsidR="00F11511" w:rsidRPr="00905823">
        <w:rPr>
          <w:rFonts w:cstheme="minorHAnsi"/>
          <w:i/>
          <w:iCs/>
        </w:rPr>
        <w:t xml:space="preserve">, </w:t>
      </w:r>
      <w:r w:rsidR="00F11511" w:rsidRPr="00905823">
        <w:rPr>
          <w:rFonts w:cstheme="minorHAnsi"/>
        </w:rPr>
        <w:t xml:space="preserve">wants to make it a little easier for us. </w:t>
      </w:r>
      <w:r w:rsidR="00F11511" w:rsidRPr="00905823">
        <w:rPr>
          <w:rFonts w:cstheme="minorHAnsi"/>
          <w:i/>
          <w:iCs/>
        </w:rPr>
        <w:t xml:space="preserve">Chazal </w:t>
      </w:r>
      <w:r w:rsidR="00F11511" w:rsidRPr="00905823">
        <w:rPr>
          <w:rFonts w:cstheme="minorHAnsi"/>
        </w:rPr>
        <w:t xml:space="preserve">tell us that He sends a </w:t>
      </w:r>
      <w:r w:rsidR="00F11511" w:rsidRPr="00905823">
        <w:rPr>
          <w:rFonts w:cstheme="minorHAnsi"/>
          <w:i/>
          <w:iCs/>
        </w:rPr>
        <w:t xml:space="preserve">malach, </w:t>
      </w:r>
      <w:r w:rsidR="00F11511" w:rsidRPr="00905823">
        <w:rPr>
          <w:rFonts w:cstheme="minorHAnsi"/>
        </w:rPr>
        <w:t xml:space="preserve">and the </w:t>
      </w:r>
      <w:r w:rsidR="00F11511" w:rsidRPr="00905823">
        <w:rPr>
          <w:rFonts w:cstheme="minorHAnsi"/>
          <w:i/>
          <w:iCs/>
        </w:rPr>
        <w:t xml:space="preserve">malach </w:t>
      </w:r>
      <w:r w:rsidR="00F11511" w:rsidRPr="00905823">
        <w:rPr>
          <w:rFonts w:cstheme="minorHAnsi"/>
        </w:rPr>
        <w:t xml:space="preserve">gives us a tour of this world. </w:t>
      </w:r>
    </w:p>
    <w:p w14:paraId="7C1583B3" w14:textId="6ACDDCE3" w:rsidR="00F11511" w:rsidRPr="00905823" w:rsidRDefault="00F11511">
      <w:pPr>
        <w:spacing w:line="300" w:lineRule="auto"/>
        <w:rPr>
          <w:rFonts w:cstheme="minorHAnsi"/>
        </w:rPr>
      </w:pPr>
      <w:r w:rsidRPr="00905823">
        <w:rPr>
          <w:rFonts w:cstheme="minorHAnsi"/>
        </w:rPr>
        <w:t xml:space="preserve">The </w:t>
      </w:r>
      <w:proofErr w:type="spellStart"/>
      <w:r w:rsidRPr="00905823">
        <w:rPr>
          <w:rFonts w:cstheme="minorHAnsi"/>
          <w:i/>
          <w:iCs/>
        </w:rPr>
        <w:t>neshamah</w:t>
      </w:r>
      <w:proofErr w:type="spellEnd"/>
      <w:r w:rsidRPr="00905823">
        <w:rPr>
          <w:rFonts w:cstheme="minorHAnsi"/>
        </w:rPr>
        <w:t xml:space="preserve"> is shown everything – marriages, homes, all the phases of life, </w:t>
      </w:r>
      <w:hyperlink r:id="rId6" w:history="1">
        <w:r w:rsidRPr="00B2548F">
          <w:rPr>
            <w:rStyle w:val="Hyperlink"/>
            <w:rFonts w:cstheme="minorHAnsi"/>
            <w:i/>
            <w:iCs/>
          </w:rPr>
          <w:t xml:space="preserve">ad </w:t>
        </w:r>
        <w:proofErr w:type="spellStart"/>
        <w:r w:rsidRPr="00B2548F">
          <w:rPr>
            <w:rStyle w:val="Hyperlink"/>
            <w:rFonts w:cstheme="minorHAnsi"/>
            <w:i/>
            <w:iCs/>
          </w:rPr>
          <w:t>zibulo</w:t>
        </w:r>
        <w:proofErr w:type="spellEnd"/>
        <w:r w:rsidRPr="00B2548F">
          <w:rPr>
            <w:rStyle w:val="Hyperlink"/>
            <w:rFonts w:cstheme="minorHAnsi"/>
            <w:i/>
            <w:iCs/>
          </w:rPr>
          <w:t xml:space="preserve"> </w:t>
        </w:r>
        <w:proofErr w:type="spellStart"/>
        <w:r w:rsidRPr="00B2548F">
          <w:rPr>
            <w:rStyle w:val="Hyperlink"/>
            <w:rFonts w:cstheme="minorHAnsi"/>
            <w:i/>
            <w:iCs/>
          </w:rPr>
          <w:t>basraysa</w:t>
        </w:r>
        <w:proofErr w:type="spellEnd"/>
        <w:r w:rsidRPr="00B2548F">
          <w:rPr>
            <w:rStyle w:val="Hyperlink"/>
            <w:rFonts w:cstheme="minorHAnsi"/>
            <w:i/>
            <w:iCs/>
          </w:rPr>
          <w:t>,</w:t>
        </w:r>
      </w:hyperlink>
      <w:r w:rsidRPr="00B2548F">
        <w:rPr>
          <w:rFonts w:cstheme="minorHAnsi"/>
          <w:i/>
          <w:iCs/>
        </w:rPr>
        <w:t xml:space="preserve"> </w:t>
      </w:r>
      <w:r w:rsidRPr="00B2548F">
        <w:rPr>
          <w:rFonts w:cstheme="minorHAnsi"/>
        </w:rPr>
        <w:t>until</w:t>
      </w:r>
      <w:r w:rsidRPr="00905823">
        <w:rPr>
          <w:rFonts w:cstheme="minorHAnsi"/>
        </w:rPr>
        <w:t xml:space="preserve"> the last shovel of earth. After the </w:t>
      </w:r>
      <w:proofErr w:type="spellStart"/>
      <w:r w:rsidRPr="00905823">
        <w:rPr>
          <w:rFonts w:cstheme="minorHAnsi"/>
          <w:i/>
          <w:iCs/>
        </w:rPr>
        <w:t>neshamah</w:t>
      </w:r>
      <w:proofErr w:type="spellEnd"/>
      <w:r w:rsidRPr="00905823">
        <w:rPr>
          <w:rFonts w:cstheme="minorHAnsi"/>
        </w:rPr>
        <w:t xml:space="preserve"> is given </w:t>
      </w:r>
      <w:r w:rsidR="002E580B">
        <w:rPr>
          <w:rFonts w:cstheme="minorHAnsi"/>
        </w:rPr>
        <w:t>its</w:t>
      </w:r>
      <w:r w:rsidRPr="00905823">
        <w:rPr>
          <w:rFonts w:cstheme="minorHAnsi"/>
        </w:rPr>
        <w:t xml:space="preserve"> tour of this world and is told</w:t>
      </w:r>
      <w:r w:rsidR="0097761F" w:rsidRPr="00905823">
        <w:rPr>
          <w:rFonts w:cstheme="minorHAnsi"/>
        </w:rPr>
        <w:t>,</w:t>
      </w:r>
      <w:r w:rsidRPr="00905823">
        <w:rPr>
          <w:rFonts w:cstheme="minorHAnsi"/>
        </w:rPr>
        <w:t xml:space="preserve"> </w:t>
      </w:r>
      <w:r w:rsidR="0097761F" w:rsidRPr="00905823">
        <w:rPr>
          <w:rFonts w:cstheme="minorHAnsi"/>
        </w:rPr>
        <w:t>“T</w:t>
      </w:r>
      <w:r w:rsidRPr="00905823">
        <w:rPr>
          <w:rFonts w:cstheme="minorHAnsi"/>
        </w:rPr>
        <w:t>his is your mission, this is your job, this is the reason you are down here,</w:t>
      </w:r>
      <w:r w:rsidR="002E580B">
        <w:rPr>
          <w:rFonts w:cstheme="minorHAnsi"/>
        </w:rPr>
        <w:t>”</w:t>
      </w:r>
      <w:r w:rsidRPr="00905823">
        <w:rPr>
          <w:rFonts w:cstheme="minorHAnsi"/>
        </w:rPr>
        <w:t xml:space="preserve"> the </w:t>
      </w:r>
      <w:proofErr w:type="spellStart"/>
      <w:r w:rsidRPr="00905823">
        <w:rPr>
          <w:rFonts w:cstheme="minorHAnsi"/>
          <w:i/>
          <w:iCs/>
        </w:rPr>
        <w:t>neshamah</w:t>
      </w:r>
      <w:proofErr w:type="spellEnd"/>
      <w:r w:rsidRPr="00905823">
        <w:rPr>
          <w:rFonts w:cstheme="minorHAnsi"/>
        </w:rPr>
        <w:t xml:space="preserve"> comes back up to </w:t>
      </w:r>
      <w:r w:rsidRPr="00905823">
        <w:rPr>
          <w:rFonts w:cstheme="minorHAnsi"/>
          <w:i/>
          <w:iCs/>
        </w:rPr>
        <w:t>Shamayim</w:t>
      </w:r>
      <w:r w:rsidR="00E87369">
        <w:rPr>
          <w:rFonts w:cstheme="minorHAnsi"/>
        </w:rPr>
        <w:t>, and</w:t>
      </w:r>
      <w:r w:rsidRPr="00905823">
        <w:rPr>
          <w:rFonts w:cstheme="minorHAnsi"/>
          <w:i/>
          <w:iCs/>
        </w:rPr>
        <w:t xml:space="preserve"> </w:t>
      </w:r>
      <w:proofErr w:type="spellStart"/>
      <w:r w:rsidR="00494B4B">
        <w:rPr>
          <w:rFonts w:cstheme="minorHAnsi"/>
        </w:rPr>
        <w:t>HaKaddosh</w:t>
      </w:r>
      <w:proofErr w:type="spellEnd"/>
      <w:r w:rsidRPr="00905823">
        <w:rPr>
          <w:rFonts w:cstheme="minorHAnsi"/>
        </w:rPr>
        <w:t xml:space="preserve"> Baruch Hu </w:t>
      </w:r>
      <w:r w:rsidR="00E87369">
        <w:rPr>
          <w:rFonts w:cstheme="minorHAnsi"/>
        </w:rPr>
        <w:t>asks</w:t>
      </w:r>
      <w:r w:rsidRPr="00905823">
        <w:rPr>
          <w:rFonts w:cstheme="minorHAnsi"/>
        </w:rPr>
        <w:t xml:space="preserve">, "Do you understand </w:t>
      </w:r>
      <w:r w:rsidR="00905823">
        <w:rPr>
          <w:rFonts w:cstheme="minorHAnsi"/>
        </w:rPr>
        <w:t>your</w:t>
      </w:r>
      <w:r w:rsidRPr="00905823">
        <w:rPr>
          <w:rFonts w:cstheme="minorHAnsi"/>
        </w:rPr>
        <w:t xml:space="preserve"> mission?" </w:t>
      </w:r>
    </w:p>
    <w:p w14:paraId="606A5E18" w14:textId="02A59E66" w:rsidR="00F11511" w:rsidRPr="00905823" w:rsidRDefault="00E87369">
      <w:pPr>
        <w:spacing w:line="300" w:lineRule="auto"/>
        <w:rPr>
          <w:rFonts w:cstheme="minorHAnsi"/>
        </w:rPr>
      </w:pPr>
      <w:r>
        <w:rPr>
          <w:rFonts w:cstheme="minorHAnsi"/>
        </w:rPr>
        <w:t>T</w:t>
      </w:r>
      <w:r w:rsidR="00F11511" w:rsidRPr="00905823">
        <w:rPr>
          <w:rFonts w:cstheme="minorHAnsi"/>
        </w:rPr>
        <w:t xml:space="preserve">he </w:t>
      </w:r>
      <w:proofErr w:type="spellStart"/>
      <w:r w:rsidR="00F11511" w:rsidRPr="00905823">
        <w:rPr>
          <w:rFonts w:cstheme="minorHAnsi"/>
          <w:i/>
          <w:iCs/>
        </w:rPr>
        <w:t>neshamah</w:t>
      </w:r>
      <w:proofErr w:type="spellEnd"/>
      <w:r w:rsidR="00F11511" w:rsidRPr="00905823">
        <w:rPr>
          <w:rFonts w:cstheme="minorHAnsi"/>
          <w:i/>
          <w:iCs/>
        </w:rPr>
        <w:t xml:space="preserve"> </w:t>
      </w:r>
      <w:r>
        <w:rPr>
          <w:rFonts w:cstheme="minorHAnsi"/>
        </w:rPr>
        <w:t>responds</w:t>
      </w:r>
      <w:r w:rsidR="00F11511" w:rsidRPr="00905823">
        <w:rPr>
          <w:rFonts w:cstheme="minorHAnsi"/>
        </w:rPr>
        <w:t xml:space="preserve">, "Yes." </w:t>
      </w:r>
    </w:p>
    <w:p w14:paraId="6BA8970F" w14:textId="26BA709E" w:rsidR="00F11511" w:rsidRPr="00905823" w:rsidRDefault="00F11511" w:rsidP="00F11511">
      <w:pPr>
        <w:spacing w:line="300" w:lineRule="auto"/>
        <w:rPr>
          <w:rFonts w:cstheme="minorHAnsi"/>
        </w:rPr>
      </w:pPr>
      <w:r w:rsidRPr="00905823">
        <w:rPr>
          <w:rFonts w:cstheme="minorHAnsi"/>
        </w:rPr>
        <w:t>"You realize you have to be born; that's the purpose of creation</w:t>
      </w:r>
      <w:r w:rsidR="00E87369">
        <w:rPr>
          <w:rFonts w:cstheme="minorHAnsi"/>
        </w:rPr>
        <w:t>?</w:t>
      </w:r>
      <w:r w:rsidRPr="00905823">
        <w:rPr>
          <w:rFonts w:cstheme="minorHAnsi"/>
        </w:rPr>
        <w:t xml:space="preserve">" </w:t>
      </w:r>
    </w:p>
    <w:p w14:paraId="3DB7FA35" w14:textId="77777777" w:rsidR="00F11511" w:rsidRPr="00905823" w:rsidRDefault="00F11511" w:rsidP="00F11511">
      <w:pPr>
        <w:spacing w:line="300" w:lineRule="auto"/>
        <w:rPr>
          <w:rFonts w:cstheme="minorHAnsi"/>
        </w:rPr>
      </w:pPr>
      <w:r w:rsidRPr="00905823">
        <w:rPr>
          <w:rFonts w:cstheme="minorHAnsi"/>
        </w:rPr>
        <w:t xml:space="preserve">"Okay." </w:t>
      </w:r>
    </w:p>
    <w:p w14:paraId="5606A27D" w14:textId="7DDD4F64" w:rsidR="00F11511" w:rsidRPr="00905823" w:rsidRDefault="00F11511" w:rsidP="00F11511">
      <w:pPr>
        <w:spacing w:line="300" w:lineRule="auto"/>
        <w:rPr>
          <w:rFonts w:cstheme="minorHAnsi"/>
        </w:rPr>
      </w:pPr>
      <w:r w:rsidRPr="00905823">
        <w:rPr>
          <w:rFonts w:cstheme="minorHAnsi"/>
        </w:rPr>
        <w:t>"You know, I showed you everything beforehand, and I explained it to you</w:t>
      </w:r>
      <w:r w:rsidR="002E580B">
        <w:rPr>
          <w:rFonts w:cstheme="minorHAnsi"/>
        </w:rPr>
        <w:t>?</w:t>
      </w:r>
      <w:r w:rsidRPr="00905823">
        <w:rPr>
          <w:rFonts w:cstheme="minorHAnsi"/>
        </w:rPr>
        <w:t>"</w:t>
      </w:r>
    </w:p>
    <w:p w14:paraId="57946A14" w14:textId="77777777" w:rsidR="00F11511" w:rsidRPr="00905823" w:rsidRDefault="00F11511" w:rsidP="00F11511">
      <w:pPr>
        <w:spacing w:line="300" w:lineRule="auto"/>
        <w:rPr>
          <w:rFonts w:cstheme="minorHAnsi"/>
        </w:rPr>
      </w:pPr>
      <w:r w:rsidRPr="00905823">
        <w:rPr>
          <w:rFonts w:cstheme="minorHAnsi"/>
        </w:rPr>
        <w:t xml:space="preserve">"Right." </w:t>
      </w:r>
    </w:p>
    <w:p w14:paraId="73B664D8" w14:textId="56FC9778" w:rsidR="00F11511" w:rsidRPr="00905823" w:rsidRDefault="00F11511">
      <w:pPr>
        <w:spacing w:line="300" w:lineRule="auto"/>
        <w:rPr>
          <w:rFonts w:cstheme="minorHAnsi"/>
        </w:rPr>
      </w:pPr>
      <w:r w:rsidRPr="00905823">
        <w:rPr>
          <w:rFonts w:cstheme="minorHAnsi"/>
        </w:rPr>
        <w:t>And Hashem</w:t>
      </w:r>
      <w:r w:rsidR="0097761F" w:rsidRPr="00905823">
        <w:rPr>
          <w:rFonts w:cstheme="minorHAnsi"/>
        </w:rPr>
        <w:t>, so to speak,</w:t>
      </w:r>
      <w:r w:rsidRPr="00905823">
        <w:rPr>
          <w:rFonts w:cstheme="minorHAnsi"/>
        </w:rPr>
        <w:t xml:space="preserve"> </w:t>
      </w:r>
      <w:r w:rsidR="00E87369" w:rsidRPr="00905823">
        <w:rPr>
          <w:rFonts w:cstheme="minorHAnsi"/>
        </w:rPr>
        <w:t xml:space="preserve">takes </w:t>
      </w:r>
      <w:r w:rsidRPr="00905823">
        <w:rPr>
          <w:rFonts w:cstheme="minorHAnsi"/>
        </w:rPr>
        <w:t xml:space="preserve">a contract, and </w:t>
      </w:r>
      <w:r w:rsidR="00E87369">
        <w:rPr>
          <w:rFonts w:cstheme="minorHAnsi"/>
        </w:rPr>
        <w:t xml:space="preserve">tells the </w:t>
      </w:r>
      <w:proofErr w:type="spellStart"/>
      <w:r w:rsidR="00E87369" w:rsidRPr="000D4640">
        <w:rPr>
          <w:rFonts w:cstheme="minorHAnsi"/>
          <w:i/>
          <w:iCs/>
        </w:rPr>
        <w:t>neshamah</w:t>
      </w:r>
      <w:proofErr w:type="spellEnd"/>
      <w:r w:rsidRPr="00905823">
        <w:rPr>
          <w:rFonts w:cstheme="minorHAnsi"/>
        </w:rPr>
        <w:t xml:space="preserve">, "Here, everything is spelled out in the contract. I want you to sign that you knew about this beforehand." The </w:t>
      </w:r>
      <w:proofErr w:type="spellStart"/>
      <w:r w:rsidRPr="00905823">
        <w:rPr>
          <w:rFonts w:cstheme="minorHAnsi"/>
          <w:i/>
          <w:iCs/>
        </w:rPr>
        <w:t>neshamah</w:t>
      </w:r>
      <w:proofErr w:type="spellEnd"/>
      <w:r w:rsidRPr="00905823">
        <w:rPr>
          <w:rFonts w:cstheme="minorHAnsi"/>
        </w:rPr>
        <w:t xml:space="preserve"> signs. We come down to this world. </w:t>
      </w:r>
    </w:p>
    <w:p w14:paraId="37479BAB" w14:textId="4A23BEC9" w:rsidR="00F11511" w:rsidRPr="00905823" w:rsidRDefault="00F11511">
      <w:pPr>
        <w:spacing w:line="300" w:lineRule="auto"/>
        <w:rPr>
          <w:rFonts w:cstheme="minorHAnsi"/>
        </w:rPr>
      </w:pPr>
      <w:r w:rsidRPr="00905823">
        <w:rPr>
          <w:rFonts w:cstheme="minorHAnsi"/>
        </w:rPr>
        <w:t>After 120 years</w:t>
      </w:r>
      <w:r w:rsidR="00E87369">
        <w:rPr>
          <w:rFonts w:cstheme="minorHAnsi"/>
        </w:rPr>
        <w:t>,</w:t>
      </w:r>
      <w:r w:rsidRPr="00905823">
        <w:rPr>
          <w:rFonts w:cstheme="minorHAnsi"/>
        </w:rPr>
        <w:t xml:space="preserve"> we come </w:t>
      </w:r>
      <w:r w:rsidR="00E87369">
        <w:rPr>
          <w:rFonts w:cstheme="minorHAnsi"/>
        </w:rPr>
        <w:t xml:space="preserve">back </w:t>
      </w:r>
      <w:r w:rsidRPr="00905823">
        <w:rPr>
          <w:rFonts w:cstheme="minorHAnsi"/>
        </w:rPr>
        <w:t xml:space="preserve">up </w:t>
      </w:r>
      <w:r w:rsidR="00E87369">
        <w:rPr>
          <w:rFonts w:cstheme="minorHAnsi"/>
        </w:rPr>
        <w:t xml:space="preserve">to </w:t>
      </w:r>
      <w:r w:rsidR="00C10D57">
        <w:rPr>
          <w:rFonts w:cstheme="minorHAnsi"/>
          <w:i/>
          <w:iCs/>
        </w:rPr>
        <w:t>S</w:t>
      </w:r>
      <w:r w:rsidR="00E87369" w:rsidRPr="000D4640">
        <w:rPr>
          <w:rFonts w:cstheme="minorHAnsi"/>
          <w:i/>
          <w:iCs/>
        </w:rPr>
        <w:t>hamayim</w:t>
      </w:r>
      <w:r w:rsidRPr="00905823">
        <w:rPr>
          <w:rFonts w:cstheme="minorHAnsi"/>
        </w:rPr>
        <w:t xml:space="preserve">, and the </w:t>
      </w:r>
      <w:proofErr w:type="spellStart"/>
      <w:r w:rsidRPr="00905823">
        <w:rPr>
          <w:rFonts w:cstheme="minorHAnsi"/>
          <w:i/>
          <w:iCs/>
        </w:rPr>
        <w:t>neshamah</w:t>
      </w:r>
      <w:proofErr w:type="spellEnd"/>
      <w:r w:rsidRPr="00905823">
        <w:rPr>
          <w:rFonts w:cstheme="minorHAnsi"/>
        </w:rPr>
        <w:t xml:space="preserve"> says, "</w:t>
      </w:r>
      <w:proofErr w:type="spellStart"/>
      <w:r w:rsidR="00494B4B">
        <w:rPr>
          <w:rFonts w:cstheme="minorHAnsi"/>
        </w:rPr>
        <w:t>Ribbono</w:t>
      </w:r>
      <w:proofErr w:type="spellEnd"/>
      <w:r w:rsidRPr="00905823">
        <w:rPr>
          <w:rFonts w:cstheme="minorHAnsi"/>
        </w:rPr>
        <w:t xml:space="preserve"> Shel Olam, how could You have done this to me?" </w:t>
      </w:r>
    </w:p>
    <w:p w14:paraId="7B4681DD" w14:textId="09852D71" w:rsidR="00F715F8" w:rsidRDefault="00494B4B">
      <w:pPr>
        <w:spacing w:line="300" w:lineRule="auto"/>
        <w:rPr>
          <w:rFonts w:cstheme="minorHAnsi"/>
        </w:rPr>
      </w:pPr>
      <w:proofErr w:type="spellStart"/>
      <w:r>
        <w:rPr>
          <w:rFonts w:cstheme="minorHAnsi"/>
        </w:rPr>
        <w:t>HaKaddosh</w:t>
      </w:r>
      <w:proofErr w:type="spellEnd"/>
      <w:r w:rsidR="00F11511" w:rsidRPr="00905823">
        <w:rPr>
          <w:rFonts w:cstheme="minorHAnsi"/>
        </w:rPr>
        <w:t xml:space="preserve"> Baruch Hu answers, "</w:t>
      </w:r>
      <w:proofErr w:type="spellStart"/>
      <w:r w:rsidR="00F11511" w:rsidRPr="00905823">
        <w:rPr>
          <w:rFonts w:cstheme="minorHAnsi"/>
          <w:i/>
          <w:iCs/>
        </w:rPr>
        <w:t>Sheifele</w:t>
      </w:r>
      <w:proofErr w:type="spellEnd"/>
      <w:r w:rsidR="00F11511" w:rsidRPr="00905823">
        <w:rPr>
          <w:rFonts w:cstheme="minorHAnsi"/>
          <w:i/>
          <w:iCs/>
        </w:rPr>
        <w:t xml:space="preserve">, </w:t>
      </w:r>
      <w:r w:rsidR="00F11511" w:rsidRPr="00905823">
        <w:rPr>
          <w:rFonts w:cstheme="minorHAnsi"/>
        </w:rPr>
        <w:t xml:space="preserve">I showed it to you beforehand, and you signed on it!" </w:t>
      </w:r>
    </w:p>
    <w:p w14:paraId="6A82356E" w14:textId="4CE7B34F" w:rsidR="00F715F8" w:rsidRPr="00F715F8" w:rsidRDefault="00F715F8">
      <w:pPr>
        <w:spacing w:line="300" w:lineRule="auto"/>
        <w:rPr>
          <w:rFonts w:cstheme="minorHAnsi"/>
        </w:rPr>
      </w:pPr>
      <w:r>
        <w:rPr>
          <w:rFonts w:cstheme="minorHAnsi"/>
        </w:rPr>
        <w:t xml:space="preserve">There is a plan on this world. Nothing that happens is random or by chance. And furthermore, everything that happens to us is essential to our </w:t>
      </w:r>
      <w:proofErr w:type="spellStart"/>
      <w:r>
        <w:rPr>
          <w:rFonts w:cstheme="minorHAnsi"/>
          <w:i/>
          <w:iCs/>
        </w:rPr>
        <w:t>neshamah’s</w:t>
      </w:r>
      <w:proofErr w:type="spellEnd"/>
      <w:r>
        <w:rPr>
          <w:rFonts w:cstheme="minorHAnsi"/>
          <w:i/>
          <w:iCs/>
        </w:rPr>
        <w:t xml:space="preserve"> </w:t>
      </w:r>
      <w:r>
        <w:rPr>
          <w:rFonts w:cstheme="minorHAnsi"/>
        </w:rPr>
        <w:t>ability to fulfill its mission.</w:t>
      </w:r>
    </w:p>
    <w:p w14:paraId="1DEE582A" w14:textId="00030F3B" w:rsidR="00926F34" w:rsidRPr="00905823" w:rsidRDefault="00F11511" w:rsidP="00F715F8">
      <w:pPr>
        <w:spacing w:line="300" w:lineRule="auto"/>
        <w:rPr>
          <w:rFonts w:cstheme="minorHAnsi"/>
        </w:rPr>
      </w:pPr>
      <w:r w:rsidRPr="003502A7">
        <w:rPr>
          <w:rFonts w:cstheme="minorHAnsi"/>
        </w:rPr>
        <w:t>(</w:t>
      </w:r>
      <w:hyperlink r:id="rId7" w:history="1">
        <w:r w:rsidRPr="00A10A97">
          <w:rPr>
            <w:rStyle w:val="Hyperlink"/>
            <w:rFonts w:cstheme="minorHAnsi"/>
          </w:rPr>
          <w:t xml:space="preserve">Rabbi Fishel Schachter. </w:t>
        </w:r>
        <w:r w:rsidRPr="00A10A97">
          <w:rPr>
            <w:rStyle w:val="Hyperlink"/>
            <w:rFonts w:cstheme="minorHAnsi"/>
            <w:i/>
            <w:iCs/>
          </w:rPr>
          <w:t xml:space="preserve">To Comfort and Be Comforted, </w:t>
        </w:r>
        <w:r w:rsidRPr="00A10A97">
          <w:rPr>
            <w:rStyle w:val="Hyperlink"/>
            <w:rFonts w:cstheme="minorHAnsi"/>
          </w:rPr>
          <w:t>Chevrah Lomdei Mishnah Publications,</w:t>
        </w:r>
      </w:hyperlink>
      <w:r w:rsidRPr="003502A7">
        <w:rPr>
          <w:rFonts w:cstheme="minorHAnsi"/>
        </w:rPr>
        <w:t xml:space="preserve"> </w:t>
      </w:r>
      <w:r w:rsidR="00905823" w:rsidRPr="003502A7">
        <w:rPr>
          <w:rFonts w:cstheme="minorHAnsi"/>
        </w:rPr>
        <w:t xml:space="preserve">pages </w:t>
      </w:r>
      <w:r w:rsidRPr="003502A7">
        <w:rPr>
          <w:rFonts w:cstheme="minorHAnsi"/>
        </w:rPr>
        <w:t>53-</w:t>
      </w:r>
      <w:r w:rsidRPr="00905823">
        <w:rPr>
          <w:rFonts w:cstheme="minorHAnsi"/>
        </w:rPr>
        <w:t>54)</w:t>
      </w:r>
    </w:p>
    <w:p w14:paraId="7B28EAB4" w14:textId="1C09B246" w:rsidR="00BA2F38" w:rsidRPr="00905823" w:rsidRDefault="00F11511" w:rsidP="00253E70">
      <w:pPr>
        <w:rPr>
          <w:rFonts w:cstheme="minorHAnsi"/>
          <w:b/>
          <w:bCs/>
          <w:sz w:val="24"/>
          <w:szCs w:val="24"/>
        </w:rPr>
      </w:pPr>
      <w:r w:rsidRPr="00905823">
        <w:rPr>
          <w:rFonts w:cstheme="minorHAnsi"/>
          <w:b/>
          <w:bCs/>
          <w:sz w:val="24"/>
          <w:szCs w:val="24"/>
        </w:rPr>
        <w:t>We agreed to our lives here before we were brought down to this world</w:t>
      </w:r>
      <w:r w:rsidR="00F715F8">
        <w:rPr>
          <w:rFonts w:cstheme="minorHAnsi"/>
          <w:b/>
          <w:bCs/>
          <w:sz w:val="24"/>
          <w:szCs w:val="24"/>
        </w:rPr>
        <w:t xml:space="preserve"> because </w:t>
      </w:r>
      <w:r w:rsidR="000D4640">
        <w:rPr>
          <w:rFonts w:cstheme="minorHAnsi"/>
          <w:b/>
          <w:bCs/>
          <w:sz w:val="24"/>
          <w:szCs w:val="24"/>
        </w:rPr>
        <w:t xml:space="preserve">our </w:t>
      </w:r>
      <w:proofErr w:type="spellStart"/>
      <w:r w:rsidR="000D4640">
        <w:rPr>
          <w:rFonts w:cstheme="minorHAnsi"/>
          <w:b/>
          <w:bCs/>
          <w:i/>
          <w:iCs/>
          <w:sz w:val="24"/>
          <w:szCs w:val="24"/>
        </w:rPr>
        <w:t>neshamos</w:t>
      </w:r>
      <w:proofErr w:type="spellEnd"/>
      <w:r w:rsidR="000D4640">
        <w:rPr>
          <w:rFonts w:cstheme="minorHAnsi"/>
          <w:b/>
          <w:bCs/>
          <w:sz w:val="24"/>
          <w:szCs w:val="24"/>
        </w:rPr>
        <w:t xml:space="preserve"> </w:t>
      </w:r>
      <w:r w:rsidR="00F715F8">
        <w:rPr>
          <w:rFonts w:cstheme="minorHAnsi"/>
          <w:b/>
          <w:bCs/>
          <w:sz w:val="24"/>
          <w:szCs w:val="24"/>
        </w:rPr>
        <w:t xml:space="preserve">clearly saw how every aspect of our lives </w:t>
      </w:r>
      <w:r w:rsidR="000D4640">
        <w:rPr>
          <w:rFonts w:cstheme="minorHAnsi"/>
          <w:b/>
          <w:bCs/>
          <w:sz w:val="24"/>
          <w:szCs w:val="24"/>
        </w:rPr>
        <w:t xml:space="preserve">would be </w:t>
      </w:r>
      <w:r w:rsidR="00F715F8">
        <w:rPr>
          <w:rFonts w:cstheme="minorHAnsi"/>
          <w:b/>
          <w:bCs/>
          <w:sz w:val="24"/>
          <w:szCs w:val="24"/>
        </w:rPr>
        <w:t>for our spiritual benefit.</w:t>
      </w:r>
    </w:p>
    <w:p w14:paraId="5C5BD478" w14:textId="49F2E160" w:rsidR="003116E0" w:rsidRDefault="003116E0">
      <w:pPr>
        <w:rPr>
          <w:b/>
          <w:bCs/>
        </w:rPr>
      </w:pPr>
    </w:p>
    <w:p w14:paraId="05BCFB4B" w14:textId="25266480" w:rsidR="003116E0" w:rsidRPr="006E424A" w:rsidRDefault="003116E0">
      <w:pPr>
        <w:rPr>
          <w:b/>
          <w:bCs/>
          <w:sz w:val="28"/>
          <w:szCs w:val="28"/>
        </w:rPr>
      </w:pPr>
      <w:r w:rsidRPr="006E424A">
        <w:rPr>
          <w:b/>
          <w:bCs/>
          <w:sz w:val="28"/>
          <w:szCs w:val="28"/>
        </w:rPr>
        <w:t>Take This Home</w:t>
      </w:r>
    </w:p>
    <w:p w14:paraId="675DF27F" w14:textId="3B08D703" w:rsidR="00BA2F38" w:rsidRPr="00905823" w:rsidRDefault="00905823">
      <w:r>
        <w:t>The next time something unexpected, inconvenient or difficult happens today, reroute your reaction and tell yourself, “Hashem planned it this</w:t>
      </w:r>
      <w:r w:rsidR="00C10D57">
        <w:t xml:space="preserve"> way</w:t>
      </w:r>
      <w:r>
        <w:t xml:space="preserve">, and I agreed to this because it’s what my </w:t>
      </w:r>
      <w:proofErr w:type="spellStart"/>
      <w:r>
        <w:rPr>
          <w:i/>
          <w:iCs/>
        </w:rPr>
        <w:t>neshamah</w:t>
      </w:r>
      <w:proofErr w:type="spellEnd"/>
      <w:r>
        <w:rPr>
          <w:i/>
          <w:iCs/>
        </w:rPr>
        <w:t xml:space="preserve"> </w:t>
      </w:r>
      <w:r>
        <w:t>needs.”</w:t>
      </w:r>
    </w:p>
    <w:p w14:paraId="2E2A7AE5" w14:textId="77777777" w:rsidR="006E424A" w:rsidRPr="00DA5475" w:rsidRDefault="006E424A" w:rsidP="00577E65"/>
    <w:p w14:paraId="7AFA3F23" w14:textId="00A1312A" w:rsidR="00BA2F38" w:rsidRDefault="00BA2F38" w:rsidP="00BA2F38">
      <w:pPr>
        <w:rPr>
          <w:rFonts w:cstheme="minorHAnsi"/>
          <w:b/>
          <w:bCs/>
          <w:sz w:val="28"/>
          <w:szCs w:val="28"/>
        </w:rPr>
      </w:pPr>
      <w:r w:rsidRPr="006E424A">
        <w:rPr>
          <w:rFonts w:cstheme="minorHAnsi"/>
          <w:b/>
          <w:bCs/>
          <w:sz w:val="28"/>
          <w:szCs w:val="28"/>
        </w:rPr>
        <w:t>In Short</w:t>
      </w:r>
    </w:p>
    <w:p w14:paraId="60E58267" w14:textId="17EC5F2B" w:rsidR="00C65D11" w:rsidRDefault="0097761F" w:rsidP="003116E0">
      <w:r>
        <w:t xml:space="preserve">The living </w:t>
      </w:r>
      <w:proofErr w:type="gramStart"/>
      <w:r>
        <w:t>do</w:t>
      </w:r>
      <w:proofErr w:type="gramEnd"/>
      <w:r>
        <w:t xml:space="preserve"> not feel the tremendous anguish of the departed</w:t>
      </w:r>
      <w:r w:rsidR="00905823">
        <w:t xml:space="preserve"> –</w:t>
      </w:r>
      <w:r>
        <w:t xml:space="preserve"> how he cries and bemoans his deeds. At that moment, he says to himself, “If only I would have some opportunity to correct my actions!”</w:t>
      </w:r>
    </w:p>
    <w:p w14:paraId="66F8709B" w14:textId="5A6B9AC1" w:rsidR="0097761F" w:rsidRPr="0097761F" w:rsidRDefault="000A1592" w:rsidP="003116E0">
      <w:hyperlink r:id="rId8" w:history="1">
        <w:r w:rsidR="0097761F" w:rsidRPr="000A1592">
          <w:rPr>
            <w:rStyle w:val="Hyperlink"/>
          </w:rPr>
          <w:t>Ch</w:t>
        </w:r>
        <w:r w:rsidR="00D973A3" w:rsidRPr="000A1592">
          <w:rPr>
            <w:rStyle w:val="Hyperlink"/>
          </w:rPr>
          <w:t>a</w:t>
        </w:r>
        <w:r w:rsidR="0097761F" w:rsidRPr="000A1592">
          <w:rPr>
            <w:rStyle w:val="Hyperlink"/>
          </w:rPr>
          <w:t>fetz Cha</w:t>
        </w:r>
        <w:r w:rsidR="00D973A3" w:rsidRPr="000A1592">
          <w:rPr>
            <w:rStyle w:val="Hyperlink"/>
          </w:rPr>
          <w:t>y</w:t>
        </w:r>
        <w:r w:rsidR="0097761F" w:rsidRPr="000A1592">
          <w:rPr>
            <w:rStyle w:val="Hyperlink"/>
          </w:rPr>
          <w:t>im in Shem Olam</w:t>
        </w:r>
      </w:hyperlink>
      <w:r w:rsidR="0097761F" w:rsidRPr="003502A7">
        <w:t xml:space="preserve">, </w:t>
      </w:r>
      <w:proofErr w:type="spellStart"/>
      <w:r w:rsidR="0097761F" w:rsidRPr="003502A7">
        <w:t>ch.</w:t>
      </w:r>
      <w:proofErr w:type="spellEnd"/>
      <w:r w:rsidR="0097761F" w:rsidRPr="003502A7">
        <w:t xml:space="preserve"> 7 (as quoted in </w:t>
      </w:r>
      <w:hyperlink r:id="rId9" w:history="1">
        <w:r w:rsidR="0097761F" w:rsidRPr="00A10A97">
          <w:rPr>
            <w:rStyle w:val="Hyperlink"/>
            <w:i/>
            <w:iCs/>
          </w:rPr>
          <w:t xml:space="preserve">The </w:t>
        </w:r>
        <w:proofErr w:type="spellStart"/>
        <w:r w:rsidR="0097761F" w:rsidRPr="00A10A97">
          <w:rPr>
            <w:rStyle w:val="Hyperlink"/>
            <w:i/>
            <w:iCs/>
          </w:rPr>
          <w:t>Neshamah</w:t>
        </w:r>
        <w:proofErr w:type="spellEnd"/>
        <w:r w:rsidR="0097761F" w:rsidRPr="00A10A97">
          <w:rPr>
            <w:rStyle w:val="Hyperlink"/>
            <w:i/>
            <w:iCs/>
          </w:rPr>
          <w:t xml:space="preserve"> Should Have an Aliyah</w:t>
        </w:r>
        <w:r w:rsidR="00856949" w:rsidRPr="00A10A97">
          <w:rPr>
            <w:rStyle w:val="Hyperlink"/>
            <w:i/>
            <w:iCs/>
          </w:rPr>
          <w:t xml:space="preserve"> </w:t>
        </w:r>
        <w:r w:rsidR="00856949" w:rsidRPr="00A10A97">
          <w:rPr>
            <w:rStyle w:val="Hyperlink"/>
          </w:rPr>
          <w:t>by Rabbi Tzvi Hebel</w:t>
        </w:r>
        <w:r w:rsidR="0097761F" w:rsidRPr="00A10A97">
          <w:rPr>
            <w:rStyle w:val="Hyperlink"/>
            <w:i/>
            <w:iCs/>
          </w:rPr>
          <w:t xml:space="preserve">, </w:t>
        </w:r>
        <w:r w:rsidR="0097761F" w:rsidRPr="00A10A97">
          <w:rPr>
            <w:rStyle w:val="Hyperlink"/>
          </w:rPr>
          <w:t>Judaica Press,</w:t>
        </w:r>
      </w:hyperlink>
      <w:r w:rsidR="0097761F" w:rsidRPr="00A10A97">
        <w:t xml:space="preserve"> </w:t>
      </w:r>
      <w:r w:rsidR="00905823" w:rsidRPr="00A10A97">
        <w:t>page</w:t>
      </w:r>
      <w:r w:rsidR="0097761F" w:rsidRPr="00A10A97">
        <w:t xml:space="preserve"> 29)</w:t>
      </w:r>
    </w:p>
    <w:p w14:paraId="0B3CF13E" w14:textId="5519F575" w:rsidR="0097761F" w:rsidRPr="00C65D11" w:rsidRDefault="0097761F" w:rsidP="003116E0"/>
    <w:p w14:paraId="7EE697B4" w14:textId="0C1F2712" w:rsidR="003116E0" w:rsidRPr="006E424A" w:rsidRDefault="003116E0" w:rsidP="003116E0">
      <w:pPr>
        <w:rPr>
          <w:b/>
          <w:bCs/>
          <w:sz w:val="28"/>
          <w:szCs w:val="28"/>
        </w:rPr>
      </w:pPr>
      <w:r w:rsidRPr="006E424A">
        <w:rPr>
          <w:b/>
          <w:bCs/>
          <w:sz w:val="28"/>
          <w:szCs w:val="28"/>
        </w:rPr>
        <w:t xml:space="preserve">It Happened to Me! </w:t>
      </w:r>
    </w:p>
    <w:p w14:paraId="6F56C4EE" w14:textId="6EBAC529" w:rsidR="003116E0" w:rsidRDefault="003116E0" w:rsidP="003116E0">
      <w:pPr>
        <w:rPr>
          <w:b/>
          <w:bCs/>
          <w:i/>
          <w:iCs/>
        </w:rPr>
      </w:pPr>
      <w:r w:rsidRPr="006E424A">
        <w:rPr>
          <w:b/>
          <w:bCs/>
          <w:i/>
          <w:iCs/>
        </w:rPr>
        <w:t>My Olam Haba Moment</w:t>
      </w:r>
    </w:p>
    <w:p w14:paraId="064D9E8F" w14:textId="4401D57F" w:rsidR="003C074C" w:rsidRDefault="00C27B98" w:rsidP="00577E65">
      <w:pPr>
        <w:rPr>
          <w:rFonts w:cstheme="minorHAnsi"/>
        </w:rPr>
      </w:pPr>
      <w:r>
        <w:rPr>
          <w:rFonts w:cstheme="minorHAnsi"/>
        </w:rPr>
        <w:t xml:space="preserve">My ten-year-old daughter </w:t>
      </w:r>
      <w:r w:rsidR="00820AD4">
        <w:rPr>
          <w:rFonts w:cstheme="minorHAnsi"/>
        </w:rPr>
        <w:t>voiced</w:t>
      </w:r>
      <w:r>
        <w:rPr>
          <w:rFonts w:cstheme="minorHAnsi"/>
        </w:rPr>
        <w:t xml:space="preserve"> h</w:t>
      </w:r>
      <w:r w:rsidR="00820AD4">
        <w:rPr>
          <w:rFonts w:cstheme="minorHAnsi"/>
        </w:rPr>
        <w:t>er</w:t>
      </w:r>
      <w:r>
        <w:rPr>
          <w:rFonts w:cstheme="minorHAnsi"/>
        </w:rPr>
        <w:t xml:space="preserve"> dismay about the behavior of some of the girls in her bunk. Apparently, they were planning to present their counselors with an envelope that appeared to contain tips from their parents</w:t>
      </w:r>
      <w:r w:rsidR="00F715F8">
        <w:rPr>
          <w:rFonts w:cstheme="minorHAnsi"/>
        </w:rPr>
        <w:t xml:space="preserve"> but was actually</w:t>
      </w:r>
      <w:r>
        <w:rPr>
          <w:rFonts w:cstheme="minorHAnsi"/>
        </w:rPr>
        <w:t xml:space="preserve"> empty. One of my daughter’s friends </w:t>
      </w:r>
      <w:r w:rsidR="00F715F8">
        <w:rPr>
          <w:rFonts w:cstheme="minorHAnsi"/>
        </w:rPr>
        <w:t>told her</w:t>
      </w:r>
      <w:r>
        <w:rPr>
          <w:rFonts w:cstheme="minorHAnsi"/>
        </w:rPr>
        <w:t xml:space="preserve"> she thought it was </w:t>
      </w:r>
      <w:r w:rsidR="00F715F8">
        <w:rPr>
          <w:rFonts w:cstheme="minorHAnsi"/>
        </w:rPr>
        <w:t xml:space="preserve">a </w:t>
      </w:r>
      <w:r>
        <w:rPr>
          <w:rFonts w:cstheme="minorHAnsi"/>
        </w:rPr>
        <w:t>funny</w:t>
      </w:r>
      <w:r w:rsidR="00F715F8">
        <w:rPr>
          <w:rFonts w:cstheme="minorHAnsi"/>
        </w:rPr>
        <w:t xml:space="preserve"> joke</w:t>
      </w:r>
      <w:r>
        <w:rPr>
          <w:rFonts w:cstheme="minorHAnsi"/>
        </w:rPr>
        <w:t>. I was very proud of my daughter’s response</w:t>
      </w:r>
      <w:r w:rsidR="00820AD4">
        <w:rPr>
          <w:rFonts w:cstheme="minorHAnsi"/>
        </w:rPr>
        <w:t>:</w:t>
      </w:r>
      <w:r>
        <w:rPr>
          <w:rFonts w:cstheme="minorHAnsi"/>
        </w:rPr>
        <w:t xml:space="preserve"> “You think it’s funny here, but you’re not going to think it’s funny when you get up there [pointing upward].</w:t>
      </w:r>
      <w:r w:rsidR="00C10D57">
        <w:rPr>
          <w:rFonts w:cstheme="minorHAnsi"/>
        </w:rPr>
        <w:t>”</w:t>
      </w:r>
      <w:r>
        <w:rPr>
          <w:rFonts w:cstheme="minorHAnsi"/>
        </w:rPr>
        <w:t xml:space="preserve"> </w:t>
      </w:r>
    </w:p>
    <w:p w14:paraId="79055A2C" w14:textId="7064835C" w:rsidR="00820AD4" w:rsidRDefault="00820AD4" w:rsidP="00577E65">
      <w:r>
        <w:rPr>
          <w:rFonts w:cstheme="minorHAnsi"/>
        </w:rPr>
        <w:t>C.E.L.</w:t>
      </w:r>
    </w:p>
    <w:p w14:paraId="62D0FB5B" w14:textId="77777777" w:rsidR="006E424A" w:rsidRPr="00E34939" w:rsidRDefault="006E424A" w:rsidP="00577E65"/>
    <w:p w14:paraId="458E30FD" w14:textId="6D3EB4C9" w:rsidR="00BA2F38" w:rsidRDefault="003116E0" w:rsidP="003C074C">
      <w:pPr>
        <w:rPr>
          <w:i/>
          <w:iCs/>
        </w:rPr>
      </w:pPr>
      <w:r>
        <w:rPr>
          <w:i/>
          <w:iCs/>
        </w:rPr>
        <w:t xml:space="preserve">Share how Olam Haba awareness is making a difference in your life. Send your story to </w:t>
      </w:r>
      <w:r w:rsidR="00A10A97">
        <w:rPr>
          <w:i/>
          <w:iCs/>
        </w:rPr>
        <w:t>EternalConnections@ChevrahLomdeiMishnah.org</w:t>
      </w:r>
    </w:p>
    <w:p w14:paraId="59D01833" w14:textId="6F166D88" w:rsidR="006E424A" w:rsidRDefault="00A10A97" w:rsidP="003C074C">
      <w:r>
        <w:t xml:space="preserve"> </w:t>
      </w:r>
    </w:p>
    <w:sectPr w:rsidR="006E4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FC3"/>
    <w:rsid w:val="00004D71"/>
    <w:rsid w:val="000A1592"/>
    <w:rsid w:val="000A18C6"/>
    <w:rsid w:val="000D4640"/>
    <w:rsid w:val="0010265B"/>
    <w:rsid w:val="0014090A"/>
    <w:rsid w:val="00253E70"/>
    <w:rsid w:val="002C251E"/>
    <w:rsid w:val="002D098B"/>
    <w:rsid w:val="002E580B"/>
    <w:rsid w:val="003116E0"/>
    <w:rsid w:val="00321E8B"/>
    <w:rsid w:val="00322661"/>
    <w:rsid w:val="003502A7"/>
    <w:rsid w:val="003A4F82"/>
    <w:rsid w:val="003B6A7C"/>
    <w:rsid w:val="003C074C"/>
    <w:rsid w:val="003E1A3F"/>
    <w:rsid w:val="00494B4B"/>
    <w:rsid w:val="004F1E52"/>
    <w:rsid w:val="004F3CE5"/>
    <w:rsid w:val="00522E9E"/>
    <w:rsid w:val="00577E65"/>
    <w:rsid w:val="005B1732"/>
    <w:rsid w:val="00622B9D"/>
    <w:rsid w:val="00630535"/>
    <w:rsid w:val="006E424A"/>
    <w:rsid w:val="006F1D06"/>
    <w:rsid w:val="00702D75"/>
    <w:rsid w:val="0076363D"/>
    <w:rsid w:val="007915F1"/>
    <w:rsid w:val="007A4578"/>
    <w:rsid w:val="007B556D"/>
    <w:rsid w:val="00820AD4"/>
    <w:rsid w:val="00856949"/>
    <w:rsid w:val="008D3EBF"/>
    <w:rsid w:val="00905823"/>
    <w:rsid w:val="00926F34"/>
    <w:rsid w:val="0096631A"/>
    <w:rsid w:val="0097761F"/>
    <w:rsid w:val="00A10A97"/>
    <w:rsid w:val="00A17BA0"/>
    <w:rsid w:val="00A35948"/>
    <w:rsid w:val="00A52B49"/>
    <w:rsid w:val="00A97C25"/>
    <w:rsid w:val="00AE2477"/>
    <w:rsid w:val="00AF10D6"/>
    <w:rsid w:val="00B035B8"/>
    <w:rsid w:val="00B16F73"/>
    <w:rsid w:val="00B20F1E"/>
    <w:rsid w:val="00B2548F"/>
    <w:rsid w:val="00B355B1"/>
    <w:rsid w:val="00B67BDB"/>
    <w:rsid w:val="00BA2F38"/>
    <w:rsid w:val="00BC7D32"/>
    <w:rsid w:val="00BD7B4F"/>
    <w:rsid w:val="00C10D57"/>
    <w:rsid w:val="00C27B98"/>
    <w:rsid w:val="00C44418"/>
    <w:rsid w:val="00C65D11"/>
    <w:rsid w:val="00D76A5D"/>
    <w:rsid w:val="00D973A3"/>
    <w:rsid w:val="00DA5475"/>
    <w:rsid w:val="00DB4FC3"/>
    <w:rsid w:val="00E30164"/>
    <w:rsid w:val="00E31273"/>
    <w:rsid w:val="00E34939"/>
    <w:rsid w:val="00E62B6F"/>
    <w:rsid w:val="00E87369"/>
    <w:rsid w:val="00F11511"/>
    <w:rsid w:val="00F31ACB"/>
    <w:rsid w:val="00F668D2"/>
    <w:rsid w:val="00F715F8"/>
    <w:rsid w:val="00FC4042"/>
    <w:rsid w:val="00FD05A8"/>
    <w:rsid w:val="00FE7A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C9B2"/>
  <w15:chartTrackingRefBased/>
  <w15:docId w15:val="{8EE18B49-0346-435F-BB5C-9BB95EC6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C3"/>
  </w:style>
  <w:style w:type="paragraph" w:styleId="Heading2">
    <w:name w:val="heading 2"/>
    <w:basedOn w:val="Normal"/>
    <w:next w:val="Normal"/>
    <w:link w:val="Heading2Char"/>
    <w:uiPriority w:val="9"/>
    <w:unhideWhenUsed/>
    <w:qFormat/>
    <w:rsid w:val="002D09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98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30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164"/>
    <w:rPr>
      <w:rFonts w:ascii="Segoe UI" w:hAnsi="Segoe UI" w:cs="Segoe UI"/>
      <w:sz w:val="18"/>
      <w:szCs w:val="18"/>
    </w:rPr>
  </w:style>
  <w:style w:type="character" w:styleId="CommentReference">
    <w:name w:val="annotation reference"/>
    <w:basedOn w:val="DefaultParagraphFont"/>
    <w:uiPriority w:val="99"/>
    <w:semiHidden/>
    <w:unhideWhenUsed/>
    <w:rsid w:val="00577E65"/>
    <w:rPr>
      <w:sz w:val="16"/>
      <w:szCs w:val="16"/>
    </w:rPr>
  </w:style>
  <w:style w:type="paragraph" w:styleId="CommentText">
    <w:name w:val="annotation text"/>
    <w:basedOn w:val="Normal"/>
    <w:link w:val="CommentTextChar"/>
    <w:uiPriority w:val="99"/>
    <w:semiHidden/>
    <w:unhideWhenUsed/>
    <w:rsid w:val="00577E65"/>
    <w:pPr>
      <w:spacing w:line="240" w:lineRule="auto"/>
    </w:pPr>
    <w:rPr>
      <w:sz w:val="20"/>
      <w:szCs w:val="20"/>
    </w:rPr>
  </w:style>
  <w:style w:type="character" w:customStyle="1" w:styleId="CommentTextChar">
    <w:name w:val="Comment Text Char"/>
    <w:basedOn w:val="DefaultParagraphFont"/>
    <w:link w:val="CommentText"/>
    <w:uiPriority w:val="99"/>
    <w:semiHidden/>
    <w:rsid w:val="00577E65"/>
    <w:rPr>
      <w:sz w:val="20"/>
      <w:szCs w:val="20"/>
    </w:rPr>
  </w:style>
  <w:style w:type="paragraph" w:styleId="CommentSubject">
    <w:name w:val="annotation subject"/>
    <w:basedOn w:val="CommentText"/>
    <w:next w:val="CommentText"/>
    <w:link w:val="CommentSubjectChar"/>
    <w:uiPriority w:val="99"/>
    <w:semiHidden/>
    <w:unhideWhenUsed/>
    <w:rsid w:val="00577E65"/>
    <w:rPr>
      <w:b/>
      <w:bCs/>
    </w:rPr>
  </w:style>
  <w:style w:type="character" w:customStyle="1" w:styleId="CommentSubjectChar">
    <w:name w:val="Comment Subject Char"/>
    <w:basedOn w:val="CommentTextChar"/>
    <w:link w:val="CommentSubject"/>
    <w:uiPriority w:val="99"/>
    <w:semiHidden/>
    <w:rsid w:val="00577E65"/>
    <w:rPr>
      <w:b/>
      <w:bCs/>
      <w:sz w:val="20"/>
      <w:szCs w:val="20"/>
    </w:rPr>
  </w:style>
  <w:style w:type="paragraph" w:styleId="Revision">
    <w:name w:val="Revision"/>
    <w:hidden/>
    <w:uiPriority w:val="99"/>
    <w:semiHidden/>
    <w:rsid w:val="007A4578"/>
    <w:pPr>
      <w:spacing w:after="0" w:line="240" w:lineRule="auto"/>
    </w:pPr>
  </w:style>
  <w:style w:type="character" w:styleId="Hyperlink">
    <w:name w:val="Hyperlink"/>
    <w:basedOn w:val="DefaultParagraphFont"/>
    <w:uiPriority w:val="99"/>
    <w:unhideWhenUsed/>
    <w:rsid w:val="006E424A"/>
    <w:rPr>
      <w:color w:val="0563C1" w:themeColor="hyperlink"/>
      <w:u w:val="single"/>
    </w:rPr>
  </w:style>
  <w:style w:type="character" w:customStyle="1" w:styleId="UnresolvedMention1">
    <w:name w:val="Unresolved Mention1"/>
    <w:basedOn w:val="DefaultParagraphFont"/>
    <w:uiPriority w:val="99"/>
    <w:semiHidden/>
    <w:unhideWhenUsed/>
    <w:rsid w:val="006E424A"/>
    <w:rPr>
      <w:color w:val="605E5C"/>
      <w:shd w:val="clear" w:color="auto" w:fill="E1DFDD"/>
    </w:rPr>
  </w:style>
  <w:style w:type="character" w:styleId="UnresolvedMention">
    <w:name w:val="Unresolved Mention"/>
    <w:basedOn w:val="DefaultParagraphFont"/>
    <w:uiPriority w:val="99"/>
    <w:semiHidden/>
    <w:unhideWhenUsed/>
    <w:rsid w:val="00A10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erjudaica.com/sefer-shem-olam-2-volumes" TargetMode="External"/><Relationship Id="rId3" Type="http://schemas.openxmlformats.org/officeDocument/2006/relationships/settings" Target="settings.xml"/><Relationship Id="rId7" Type="http://schemas.openxmlformats.org/officeDocument/2006/relationships/hyperlink" Target="https://www.chevrahlomdeimishnah.org/product/to-comfort-and-be-comforted-a-guide-to-the-mitzvah-of-nichum-aveilim-boo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asck.org/initiatives/comfort/"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sck.org/product/the-neshamah-should-have-an-aliy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D0B6A-058B-4D06-A4DB-333F5E49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5729</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Rivkah</dc:creator>
  <cp:keywords/>
  <dc:description/>
  <cp:lastModifiedBy>Chanah Miryom</cp:lastModifiedBy>
  <cp:revision>5</cp:revision>
  <dcterms:created xsi:type="dcterms:W3CDTF">2023-08-09T16:59:00Z</dcterms:created>
  <dcterms:modified xsi:type="dcterms:W3CDTF">2025-01-26T21:45:00Z</dcterms:modified>
</cp:coreProperties>
</file>